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</w:t>
      </w:r>
      <w:r w:rsidR="00FE6277">
        <w:t>5</w:t>
      </w:r>
      <w:r>
        <w:t xml:space="preserve">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>
        <w:t xml:space="preserve">      </w:t>
      </w:r>
      <w:r w:rsidR="00D350BE">
        <w:t xml:space="preserve">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</w:t>
      </w:r>
      <w:r w:rsidRPr="00CD6252">
        <w:rPr>
          <w:rFonts w:ascii="Times New Roman" w:hAnsi="Times New Roman"/>
          <w:szCs w:val="24"/>
        </w:rPr>
        <w:t>ирово</w:t>
      </w:r>
      <w:r>
        <w:rPr>
          <w:rFonts w:ascii="Times New Roman" w:hAnsi="Times New Roman"/>
          <w:szCs w:val="24"/>
        </w:rPr>
        <w:t>го</w:t>
      </w:r>
      <w:r w:rsidRPr="00CD6252">
        <w:rPr>
          <w:rFonts w:ascii="Times New Roman" w:hAnsi="Times New Roman"/>
          <w:szCs w:val="24"/>
        </w:rPr>
        <w:t xml:space="preserve"> судь</w:t>
      </w:r>
      <w:r>
        <w:rPr>
          <w:rFonts w:ascii="Times New Roman" w:hAnsi="Times New Roman"/>
          <w:szCs w:val="24"/>
        </w:rPr>
        <w:t xml:space="preserve">и </w:t>
      </w:r>
      <w:r w:rsidRPr="00CD6252">
        <w:rPr>
          <w:rFonts w:ascii="Times New Roman" w:hAnsi="Times New Roman"/>
          <w:szCs w:val="24"/>
        </w:rPr>
        <w:t xml:space="preserve">судебного участка № </w:t>
      </w:r>
      <w:r>
        <w:rPr>
          <w:rFonts w:ascii="Times New Roman" w:hAnsi="Times New Roman"/>
          <w:szCs w:val="24"/>
        </w:rPr>
        <w:t>2</w:t>
      </w:r>
      <w:r w:rsidRPr="00CD6252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 </w:t>
      </w:r>
      <w:r>
        <w:rPr>
          <w:rFonts w:ascii="Times New Roman" w:hAnsi="Times New Roman"/>
          <w:szCs w:val="24"/>
        </w:rPr>
        <w:t>м</w:t>
      </w:r>
      <w:r w:rsidRPr="00CD6252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</w:t>
      </w:r>
      <w:r w:rsidRPr="00CD6252" w:rsidR="001E6224">
        <w:rPr>
          <w:rFonts w:ascii="Times New Roman" w:hAnsi="Times New Roman"/>
          <w:szCs w:val="24"/>
        </w:rPr>
        <w:t xml:space="preserve"> </w:t>
      </w:r>
      <w:r w:rsidR="00F95818">
        <w:rPr>
          <w:rFonts w:ascii="Times New Roman" w:hAnsi="Times New Roman"/>
          <w:szCs w:val="24"/>
        </w:rPr>
        <w:t xml:space="preserve">Лейла </w:t>
      </w:r>
      <w:r w:rsidR="00F95818">
        <w:rPr>
          <w:rFonts w:ascii="Times New Roman" w:hAnsi="Times New Roman"/>
          <w:szCs w:val="24"/>
        </w:rPr>
        <w:t>Мубаризовна</w:t>
      </w:r>
      <w:r w:rsidR="009C1C68">
        <w:rPr>
          <w:rFonts w:ascii="Times New Roman" w:hAnsi="Times New Roman"/>
          <w:szCs w:val="24"/>
        </w:rPr>
        <w:t xml:space="preserve"> </w:t>
      </w:r>
      <w:r w:rsidRPr="00511EB8" w:rsidR="009C1C68">
        <w:rPr>
          <w:rFonts w:ascii="Times New Roman" w:hAnsi="Times New Roman"/>
          <w:szCs w:val="24"/>
        </w:rPr>
        <w:t>(</w:t>
      </w:r>
      <w:r w:rsidR="008A2749">
        <w:rPr>
          <w:rFonts w:ascii="Times New Roman" w:hAnsi="Times New Roman"/>
          <w:szCs w:val="24"/>
        </w:rPr>
        <w:t>*</w:t>
      </w:r>
      <w:r w:rsidRPr="00511EB8" w:rsidR="009C1C68">
        <w:rPr>
          <w:rFonts w:ascii="Times New Roman" w:hAnsi="Times New Roman"/>
          <w:szCs w:val="24"/>
        </w:rPr>
        <w:t>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6B7ED8">
      <w:pPr>
        <w:ind w:right="21" w:firstLine="720"/>
        <w:jc w:val="both"/>
      </w:pPr>
      <w:r>
        <w:rPr>
          <w:bCs/>
        </w:rPr>
        <w:t>Мельниченко Юрия Михайловича</w:t>
      </w:r>
      <w:r w:rsidRPr="00CD6252" w:rsidR="008E212C">
        <w:rPr>
          <w:bCs/>
        </w:rPr>
        <w:t xml:space="preserve">, </w:t>
      </w:r>
      <w:r w:rsidR="008A2749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A6031D" w:rsidP="00CA18F0">
      <w:pPr>
        <w:ind w:right="21" w:firstLine="720"/>
        <w:jc w:val="both"/>
      </w:pPr>
      <w:r>
        <w:t>08</w:t>
      </w:r>
      <w:r w:rsidR="00A6031D">
        <w:t xml:space="preserve"> июля</w:t>
      </w:r>
      <w:r w:rsidR="003F0B70">
        <w:t xml:space="preserve"> 2025</w:t>
      </w:r>
      <w:r w:rsidRPr="00CD6252" w:rsidR="00C4061E">
        <w:t xml:space="preserve"> года в </w:t>
      </w:r>
      <w:r>
        <w:t>16</w:t>
      </w:r>
      <w:r w:rsidR="00E06992">
        <w:t xml:space="preserve"> </w:t>
      </w:r>
      <w:r w:rsidRPr="00CD6252" w:rsidR="00171097">
        <w:t xml:space="preserve">часов </w:t>
      </w:r>
      <w:r w:rsidR="00A6031D">
        <w:t>5</w:t>
      </w:r>
      <w:r>
        <w:t>8</w:t>
      </w:r>
      <w:r w:rsidRPr="00CD6252" w:rsidR="00C4061E">
        <w:t xml:space="preserve"> минут </w:t>
      </w:r>
      <w:r>
        <w:t>Мельниченко Ю.М.</w:t>
      </w:r>
      <w:r w:rsidRPr="00CD6252" w:rsidR="00C4061E">
        <w:t xml:space="preserve">, управляя транспортным средством – автомобилем </w:t>
      </w:r>
      <w:r>
        <w:t xml:space="preserve">Ниссан </w:t>
      </w:r>
      <w:r>
        <w:t>Альмера</w:t>
      </w:r>
      <w:r w:rsidR="00A22631">
        <w:t xml:space="preserve">, </w:t>
      </w:r>
      <w:r w:rsidRPr="00A6031D" w:rsidR="00A22631">
        <w:t xml:space="preserve">государственный регистрационный знак </w:t>
      </w:r>
      <w:r w:rsidR="008A2749">
        <w:t>*</w:t>
      </w:r>
      <w:r w:rsidRPr="00A6031D" w:rsidR="00C4061E">
        <w:t xml:space="preserve">, на </w:t>
      </w:r>
      <w:r w:rsidRPr="00A6031D" w:rsidR="00A6031D">
        <w:t>202</w:t>
      </w:r>
      <w:r w:rsidRPr="00A6031D" w:rsidR="00A22631">
        <w:t xml:space="preserve"> км</w:t>
      </w:r>
      <w:r w:rsidRPr="00A6031D" w:rsidR="00C4061E">
        <w:t xml:space="preserve"> автодороги </w:t>
      </w:r>
      <w:r w:rsidRPr="00A6031D" w:rsidR="00B22BDB">
        <w:t>Сургут - Нижневартовск</w:t>
      </w:r>
      <w:r w:rsidRPr="00A6031D" w:rsidR="00C4061E">
        <w:t xml:space="preserve"> на территории Нижневартовского района Ханты-Мансийского автономного округа – Югры, дви</w:t>
      </w:r>
      <w:r w:rsidRPr="00A6031D" w:rsidR="0044582E">
        <w:t>гаясь по направлению со стороны</w:t>
      </w:r>
      <w:r w:rsidRPr="00A6031D" w:rsidR="00C4061E">
        <w:t xml:space="preserve"> </w:t>
      </w:r>
      <w:r w:rsidRPr="00A6031D" w:rsidR="00B22BDB">
        <w:t>г</w:t>
      </w:r>
      <w:r w:rsidRPr="00A6031D" w:rsidR="00A22631">
        <w:t>.</w:t>
      </w:r>
      <w:r w:rsidR="008A2749">
        <w:t>*</w:t>
      </w:r>
      <w:r w:rsidRPr="00A6031D">
        <w:t xml:space="preserve"> </w:t>
      </w:r>
      <w:r w:rsidRPr="00A6031D" w:rsidR="00C4061E">
        <w:t xml:space="preserve">в сторону </w:t>
      </w:r>
      <w:r w:rsidRPr="00A6031D" w:rsidR="0071019F">
        <w:t>г.</w:t>
      </w:r>
      <w:r w:rsidR="008A2749">
        <w:t>*</w:t>
      </w:r>
      <w:r w:rsidRPr="00A6031D" w:rsidR="00C4061E">
        <w:t xml:space="preserve">, </w:t>
      </w:r>
      <w:r w:rsidRPr="00A6031D" w:rsidR="00A6031D">
        <w:t>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пересечением горизонтальной дорожной разметки 1.1, пересекать которую запрещено</w:t>
      </w:r>
      <w:r w:rsidRPr="00A6031D">
        <w:t xml:space="preserve">. </w:t>
      </w:r>
    </w:p>
    <w:p w:rsidR="004348D4" w:rsidRPr="00372EB0" w:rsidP="004348D4">
      <w:pPr>
        <w:widowControl w:val="0"/>
        <w:autoSpaceDE w:val="0"/>
        <w:autoSpaceDN w:val="0"/>
        <w:adjustRightInd w:val="0"/>
        <w:ind w:right="-1" w:firstLine="720"/>
        <w:jc w:val="both"/>
      </w:pPr>
      <w:r>
        <w:t>Мельниченко Ю.М.</w:t>
      </w:r>
      <w:r w:rsidRPr="00A6031D" w:rsidR="00AC762F">
        <w:t xml:space="preserve"> </w:t>
      </w:r>
      <w:r w:rsidRPr="008D0F90">
        <w:t xml:space="preserve">в судебное заседание не явился, надлежащим образом уведомлен о рассмотрении дела: извещение направлено заказным письмом с уведомлением о вручении по адресу, указанному в протоколе об административном правонарушении. Извещение вернулось в судебный участок за истечением срока хранения, мер к получению почтовой корреспонденции адресатом не приято. Сведений об уважительности причин неполучения почтового извещения мировому судье не представлено. При таких обстоятельствах извещение считается доставленным адресату. В соответствии с ч. 2 ст. 25.1 Кодекса Российской Федерации об административных </w:t>
      </w:r>
      <w:r w:rsidRPr="007D0EB3">
        <w:t>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372EB0" w:rsidR="00A22631">
        <w:t>.</w:t>
      </w:r>
    </w:p>
    <w:p w:rsidR="004A1709" w:rsidRPr="00372EB0" w:rsidP="004A1709">
      <w:pPr>
        <w:shd w:val="clear" w:color="auto" w:fill="FFFFFF"/>
        <w:ind w:right="21" w:firstLine="720"/>
        <w:jc w:val="both"/>
      </w:pPr>
      <w:r w:rsidRPr="00372EB0">
        <w:t>Мировой судья,</w:t>
      </w:r>
      <w:r w:rsidRPr="00372EB0" w:rsidR="002B374C">
        <w:t xml:space="preserve"> </w:t>
      </w:r>
      <w:r w:rsidRPr="00372EB0">
        <w:t>изучив и исследовав материалы дела об административном правонарушении, приходит к следующему.</w:t>
      </w:r>
    </w:p>
    <w:p w:rsidR="004A1709" w:rsidRPr="00372EB0" w:rsidP="004A1709">
      <w:pPr>
        <w:ind w:firstLine="709"/>
        <w:jc w:val="both"/>
      </w:pPr>
      <w:r w:rsidRPr="00372EB0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372EB0" w:rsidP="004A1709">
      <w:pPr>
        <w:ind w:firstLine="709"/>
        <w:jc w:val="both"/>
      </w:pPr>
      <w:hyperlink r:id="rId5" w:history="1">
        <w:r w:rsidRPr="00372EB0" w:rsidR="00EA45EC">
          <w:t>Частью 4 статьи 12.15</w:t>
        </w:r>
      </w:hyperlink>
      <w:r w:rsidRPr="00372EB0" w:rsidR="00EA45EC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372EB0" w:rsidR="00EA45EC">
          <w:t>Правил</w:t>
        </w:r>
      </w:hyperlink>
      <w:r w:rsidRPr="00372EB0" w:rsidR="00EA45EC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372EB0" w:rsidR="00EA45EC">
          <w:t>частью 3 настоящей статьи</w:t>
        </w:r>
      </w:hyperlink>
      <w:r w:rsidRPr="00372EB0" w:rsidR="00EA45EC">
        <w:t>.</w:t>
      </w:r>
    </w:p>
    <w:p w:rsidR="004A1709" w:rsidRPr="00372EB0" w:rsidP="004A1709">
      <w:pPr>
        <w:ind w:right="-1" w:firstLine="709"/>
        <w:jc w:val="both"/>
      </w:pPr>
      <w:r w:rsidRPr="00372EB0">
        <w:t>О</w:t>
      </w:r>
      <w:r w:rsidRPr="00372EB0">
        <w:rPr>
          <w:bCs/>
        </w:rPr>
        <w:t>бгоном в соответствии с Правилами дорожного движения Российской Федерации признается</w:t>
      </w:r>
      <w:r w:rsidRPr="00372EB0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372EB0" w:rsidP="004A1709">
      <w:pPr>
        <w:ind w:right="-1" w:firstLine="709"/>
        <w:jc w:val="both"/>
        <w:rPr>
          <w:color w:val="000000"/>
        </w:rPr>
      </w:pPr>
      <w:r w:rsidRPr="00372EB0">
        <w:t xml:space="preserve">В соответствии с п. 1.3 Правил дорожного движения Российской Федерации, </w:t>
      </w:r>
      <w:r w:rsidRPr="00372EB0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372EB0" w:rsidRPr="00372EB0" w:rsidP="00372EB0">
      <w:pPr>
        <w:ind w:right="-1" w:firstLine="720"/>
        <w:jc w:val="both"/>
      </w:pPr>
      <w:r w:rsidRPr="00372EB0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372EB0" w:rsidRPr="00372EB0" w:rsidP="00372EB0">
      <w:pPr>
        <w:ind w:right="-1" w:firstLine="720"/>
        <w:jc w:val="both"/>
      </w:pPr>
      <w:r w:rsidRPr="00372EB0">
        <w:t xml:space="preserve">В соответствии с п. 9.1.1 Правил дорожного движения </w:t>
      </w:r>
      <w:r w:rsidRPr="00372EB0">
        <w:rPr>
          <w:bCs/>
        </w:rPr>
        <w:t>Российской Федерации</w:t>
      </w:r>
      <w:r w:rsidRPr="00372EB0"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372EB0" w:rsidRPr="00372EB0" w:rsidP="00372EB0">
      <w:pPr>
        <w:ind w:right="-1" w:firstLine="720"/>
        <w:jc w:val="both"/>
      </w:pPr>
      <w:r w:rsidRPr="00372EB0">
        <w:t xml:space="preserve">Согласно Приложению 2 к Правилам дорожного движения </w:t>
      </w:r>
      <w:r w:rsidRPr="00372EB0">
        <w:rPr>
          <w:bCs/>
        </w:rPr>
        <w:t>Российской Федерации</w:t>
      </w:r>
      <w:r w:rsidRPr="00372EB0">
        <w:t xml:space="preserve">, горизонтальная разметка 1.1 </w:t>
      </w:r>
      <w:r w:rsidRPr="00372EB0">
        <w:rPr>
          <w:rFonts w:eastAsia="Calibri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372EB0">
        <w:t xml:space="preserve">. Линию 1.1 пересекать запрещается. </w:t>
      </w:r>
    </w:p>
    <w:p w:rsidR="00C4061E" w:rsidRPr="00372EB0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372EB0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372EB0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372EB0">
        <w:rPr>
          <w:color w:val="000000"/>
        </w:rPr>
        <w:t>- протокол об админи</w:t>
      </w:r>
      <w:r w:rsidRPr="00372EB0" w:rsidR="001B10DB">
        <w:rPr>
          <w:color w:val="000000"/>
        </w:rPr>
        <w:t xml:space="preserve">стративном правонарушении 86 ХМ </w:t>
      </w:r>
      <w:r w:rsidR="00FE6277">
        <w:rPr>
          <w:color w:val="000000"/>
        </w:rPr>
        <w:t>713994</w:t>
      </w:r>
      <w:r w:rsidRPr="00372EB0" w:rsidR="00B22BDB">
        <w:rPr>
          <w:color w:val="000000"/>
        </w:rPr>
        <w:t xml:space="preserve"> </w:t>
      </w:r>
      <w:r w:rsidRPr="00372EB0" w:rsidR="009F2517">
        <w:rPr>
          <w:color w:val="000000"/>
        </w:rPr>
        <w:t xml:space="preserve">от </w:t>
      </w:r>
      <w:r w:rsidR="00372EB0">
        <w:rPr>
          <w:color w:val="000000"/>
        </w:rPr>
        <w:t>0</w:t>
      </w:r>
      <w:r w:rsidR="00FE6277">
        <w:rPr>
          <w:color w:val="000000"/>
        </w:rPr>
        <w:t>8</w:t>
      </w:r>
      <w:r w:rsidR="00372EB0">
        <w:rPr>
          <w:color w:val="000000"/>
        </w:rPr>
        <w:t xml:space="preserve"> июля</w:t>
      </w:r>
      <w:r w:rsidRPr="00372EB0" w:rsidR="003F0B70">
        <w:rPr>
          <w:color w:val="000000"/>
        </w:rPr>
        <w:t xml:space="preserve"> 2025</w:t>
      </w:r>
      <w:r w:rsidRPr="00372EB0" w:rsidR="009F2517">
        <w:rPr>
          <w:color w:val="000000"/>
        </w:rPr>
        <w:t xml:space="preserve"> года</w:t>
      </w:r>
      <w:r w:rsidRPr="00372EB0">
        <w:rPr>
          <w:color w:val="000000"/>
        </w:rPr>
        <w:t xml:space="preserve">, с которым </w:t>
      </w:r>
      <w:r w:rsidR="00FE6277">
        <w:rPr>
          <w:color w:val="000000"/>
        </w:rPr>
        <w:t>Мельниченко Ю.М.</w:t>
      </w:r>
      <w:r w:rsidRPr="00372EB0" w:rsidR="009F2517">
        <w:rPr>
          <w:color w:val="000000"/>
        </w:rPr>
        <w:t xml:space="preserve"> </w:t>
      </w:r>
      <w:r w:rsidRPr="00372EB0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372EB0" w:rsidR="00EE01E2">
        <w:rPr>
          <w:color w:val="000000"/>
        </w:rPr>
        <w:t>Российской Федерации</w:t>
      </w:r>
      <w:r w:rsidRPr="00372EB0">
        <w:rPr>
          <w:color w:val="000000"/>
        </w:rPr>
        <w:t xml:space="preserve"> об административных правонарушениях, ст. 51 К</w:t>
      </w:r>
      <w:r w:rsidRPr="00372EB0" w:rsidR="007A5D57">
        <w:rPr>
          <w:color w:val="000000"/>
        </w:rPr>
        <w:t>онституции Российской Федерации</w:t>
      </w:r>
      <w:r w:rsidRPr="00372EB0" w:rsidR="00372EB0">
        <w:rPr>
          <w:color w:val="000000"/>
        </w:rPr>
        <w:t>. В протоколе указал: «</w:t>
      </w:r>
      <w:r w:rsidR="00FE6277">
        <w:rPr>
          <w:color w:val="000000"/>
        </w:rPr>
        <w:t>Не увидел знак за грузовиком</w:t>
      </w:r>
      <w:r w:rsidRPr="00372EB0" w:rsidR="00372EB0">
        <w:rPr>
          <w:color w:val="000000"/>
        </w:rPr>
        <w:t>»</w:t>
      </w:r>
      <w:r w:rsidRPr="00372EB0">
        <w:rPr>
          <w:color w:val="000000"/>
        </w:rPr>
        <w:t>;</w:t>
      </w:r>
    </w:p>
    <w:p w:rsidR="00372EB0" w:rsidRPr="00372EB0" w:rsidP="004A1709">
      <w:pPr>
        <w:ind w:firstLine="709"/>
        <w:jc w:val="both"/>
      </w:pPr>
      <w:r w:rsidRPr="00372EB0">
        <w:t xml:space="preserve">- схема совершения административного правонарушения, согласно которой на </w:t>
      </w:r>
      <w:r w:rsidRPr="00372EB0" w:rsidR="00A22631">
        <w:t>20</w:t>
      </w:r>
      <w:r w:rsidRPr="00372EB0">
        <w:t>2</w:t>
      </w:r>
      <w:r w:rsidRPr="00372EB0" w:rsidR="00A22631">
        <w:t xml:space="preserve"> км</w:t>
      </w:r>
      <w:r w:rsidRPr="00372EB0">
        <w:t xml:space="preserve"> автодороги </w:t>
      </w:r>
      <w:r w:rsidRPr="00372EB0" w:rsidR="00B22BDB">
        <w:t>Сургут - Нижневартовск</w:t>
      </w:r>
      <w:r w:rsidRPr="00372EB0">
        <w:t xml:space="preserve"> </w:t>
      </w:r>
      <w:r w:rsidR="00FE6277">
        <w:t xml:space="preserve">автомобиль Ниссан </w:t>
      </w:r>
      <w:r w:rsidR="00FE6277">
        <w:t>Альмера</w:t>
      </w:r>
      <w:r w:rsidR="00FE6277">
        <w:t xml:space="preserve">, </w:t>
      </w:r>
      <w:r w:rsidRPr="00A6031D" w:rsidR="00FE6277">
        <w:t xml:space="preserve">государственный регистрационный знак </w:t>
      </w:r>
      <w:r w:rsidR="008A2749">
        <w:t>*</w:t>
      </w:r>
      <w:r w:rsidRPr="00372EB0">
        <w:t xml:space="preserve">, двигаясь со стороны </w:t>
      </w:r>
      <w:r w:rsidRPr="00372EB0" w:rsidR="003218A7">
        <w:t xml:space="preserve">г. </w:t>
      </w:r>
      <w:r w:rsidR="008A2749">
        <w:t>*</w:t>
      </w:r>
      <w:r w:rsidRPr="00372EB0" w:rsidR="00A71D0B">
        <w:t xml:space="preserve"> </w:t>
      </w:r>
      <w:r w:rsidRPr="00372EB0">
        <w:t xml:space="preserve">в сторону </w:t>
      </w:r>
      <w:r w:rsidRPr="00372EB0">
        <w:br/>
      </w:r>
      <w:r w:rsidRPr="00372EB0" w:rsidR="00A71D0B">
        <w:t xml:space="preserve">г. </w:t>
      </w:r>
      <w:r w:rsidR="008A2749">
        <w:t>*</w:t>
      </w:r>
      <w:r w:rsidRPr="00372EB0" w:rsidR="003F0B70">
        <w:t xml:space="preserve"> </w:t>
      </w:r>
      <w:r w:rsidRPr="00372EB0">
        <w:t>обогнал, выехав на полосу встречного движения, транспортное средство в зоне действия дорожн</w:t>
      </w:r>
      <w:r w:rsidRPr="00372EB0" w:rsidR="009E357E">
        <w:t>ого знака 3.20 «Обгон запрещен»</w:t>
      </w:r>
      <w:r w:rsidRPr="00372EB0">
        <w:t xml:space="preserve"> выехав на полосу встречного движения, с пересечением горизонтальной дорожной разметки 1.1. На схеме указаны место расположения дорожного знака 3.20 «Обгон запрещен», горизонтальная дорожная разметка 1.1, расположение транспортных средств. Водител</w:t>
      </w:r>
      <w:r w:rsidR="005C3143">
        <w:t>ь</w:t>
      </w:r>
      <w:r w:rsidRPr="00372EB0">
        <w:t xml:space="preserve"> </w:t>
      </w:r>
      <w:r w:rsidR="00FE6277">
        <w:t>Мельниченко Ю.М.</w:t>
      </w:r>
      <w:r w:rsidRPr="00372EB0">
        <w:t xml:space="preserve"> со схемой </w:t>
      </w:r>
      <w:r w:rsidR="005C3143">
        <w:t>ознакомлен, о чем имеется его подпись;</w:t>
      </w:r>
    </w:p>
    <w:p w:rsidR="00C4061E" w:rsidRPr="005C3143" w:rsidP="004A1709">
      <w:pPr>
        <w:ind w:firstLine="709"/>
        <w:jc w:val="both"/>
      </w:pPr>
      <w:r w:rsidRPr="00372EB0">
        <w:t xml:space="preserve">- проект организации дорожного движения </w:t>
      </w:r>
      <w:r w:rsidRPr="00372EB0" w:rsidR="00B22BDB">
        <w:t>с</w:t>
      </w:r>
      <w:r w:rsidRPr="00372EB0" w:rsidR="001D75FB">
        <w:t xml:space="preserve"> </w:t>
      </w:r>
      <w:r w:rsidR="005C3143">
        <w:t>201</w:t>
      </w:r>
      <w:r w:rsidRPr="00372EB0" w:rsidR="00A07D1C">
        <w:t xml:space="preserve"> </w:t>
      </w:r>
      <w:r w:rsidRPr="00372EB0" w:rsidR="00A41FC8">
        <w:t xml:space="preserve">по </w:t>
      </w:r>
      <w:r w:rsidRPr="00372EB0" w:rsidR="00A22631">
        <w:t>20</w:t>
      </w:r>
      <w:r w:rsidR="005C3143">
        <w:t>3</w:t>
      </w:r>
      <w:r w:rsidRPr="00372EB0">
        <w:t xml:space="preserve"> км автодороги </w:t>
      </w:r>
      <w:r w:rsidRPr="00372EB0" w:rsidR="00B22BDB">
        <w:t>Сургут - Нижневартовск</w:t>
      </w:r>
      <w:r w:rsidRPr="00372EB0">
        <w:t xml:space="preserve">, согласно которому автодорога </w:t>
      </w:r>
      <w:r w:rsidRPr="00372EB0" w:rsidR="00B22BDB">
        <w:t>Сургут - Нижневартовск</w:t>
      </w:r>
      <w:r w:rsidRPr="00372EB0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372EB0">
          <w:t>3 м</w:t>
        </w:r>
      </w:smartTag>
      <w:r w:rsidRPr="00372EB0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5C3143">
          <w:t>75 см</w:t>
        </w:r>
      </w:smartTag>
      <w:r w:rsidRPr="005C3143">
        <w:t xml:space="preserve">, на </w:t>
      </w:r>
      <w:r w:rsidRPr="005C3143" w:rsidR="00A22631">
        <w:t>20</w:t>
      </w:r>
      <w:r w:rsidRPr="005C3143" w:rsidR="005C3143">
        <w:t>2</w:t>
      </w:r>
      <w:r w:rsidRPr="005C3143" w:rsidR="00A22631">
        <w:t xml:space="preserve"> км</w:t>
      </w:r>
      <w:r w:rsidRPr="005C3143">
        <w:t xml:space="preserve"> автодороги распространяет свое действие дорожный знак 3.20 «Обгон запрещен»</w:t>
      </w:r>
      <w:r w:rsidRPr="005C3143" w:rsidR="005C3143">
        <w:t>, горизонтальная дорожная разметка 1.1</w:t>
      </w:r>
      <w:r w:rsidRPr="005C3143" w:rsidR="00EE3E28">
        <w:t>;</w:t>
      </w:r>
    </w:p>
    <w:p w:rsidR="00EE3E28" w:rsidRPr="00CD6252" w:rsidP="00EE3E28">
      <w:pPr>
        <w:ind w:firstLine="709"/>
        <w:jc w:val="both"/>
      </w:pPr>
      <w:r w:rsidRPr="005C3143">
        <w:t xml:space="preserve">- диск с видеозаписью, на которой зафиксирован маневр обгона автомобилем </w:t>
      </w:r>
      <w:r w:rsidR="00FE6277">
        <w:t xml:space="preserve">Ниссан </w:t>
      </w:r>
      <w:r w:rsidR="00FE6277">
        <w:t>Альмера</w:t>
      </w:r>
      <w:r w:rsidR="00FE6277">
        <w:t xml:space="preserve">, </w:t>
      </w:r>
      <w:r w:rsidRPr="00A6031D" w:rsidR="00FE6277">
        <w:t xml:space="preserve">государственный регистрационный знак </w:t>
      </w:r>
      <w:r w:rsidR="008A2749">
        <w:t>*</w:t>
      </w:r>
      <w:r w:rsidRPr="005C3143">
        <w:t>, двигающегося в попутном направлении транспортного средства – опережение</w:t>
      </w:r>
      <w:r w:rsidRPr="00CD6252">
        <w:t xml:space="preserve"> с выездом на полосу встречного движения с последующим возвращением на ранее занимаемую полосу, в зоне действия дорожного знака 3.20.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FE6277">
        <w:t>Мельниченко Ю.М.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FE6277">
        <w:rPr>
          <w:rFonts w:ascii="Times New Roman" w:hAnsi="Times New Roman"/>
          <w:sz w:val="24"/>
          <w:szCs w:val="24"/>
        </w:rPr>
        <w:t>Мельниченко Ю.М.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</w:t>
      </w:r>
      <w:r w:rsidRPr="00CD6252">
        <w:t>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A22631" w:rsidP="00A22631">
      <w:pPr>
        <w:autoSpaceDE w:val="0"/>
        <w:autoSpaceDN w:val="0"/>
        <w:adjustRightInd w:val="0"/>
        <w:ind w:firstLine="720"/>
        <w:jc w:val="both"/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A22631">
        <w:t xml:space="preserve">наличии обстоятельства, смягчающего административную ответственность, – признание вины в совершении административного правонарушения, </w:t>
      </w:r>
      <w:r w:rsidR="00EE3E28">
        <w:t>отсутствии обстоятельств</w:t>
      </w:r>
      <w:r w:rsidR="00A22631">
        <w:t>,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FE6277">
        <w:rPr>
          <w:rFonts w:eastAsia="MS Mincho"/>
        </w:rPr>
        <w:t>Мельниченко Ю.М.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</w:t>
      </w:r>
      <w:r w:rsidR="005C3143">
        <w:t xml:space="preserve"> ст. 29.9,</w:t>
      </w:r>
      <w:r w:rsidRPr="00CD6252">
        <w:t xml:space="preserve"> 29.10</w:t>
      </w:r>
      <w:r w:rsidR="005C314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3218A7" w:rsidP="00C4061E">
      <w:pPr>
        <w:ind w:right="21"/>
        <w:jc w:val="center"/>
      </w:pPr>
      <w:r w:rsidRPr="003218A7">
        <w:t>ПОСТАНОВИЛ:</w:t>
      </w:r>
    </w:p>
    <w:p w:rsidR="00C4061E" w:rsidRPr="00725066" w:rsidP="00C4061E">
      <w:pPr>
        <w:ind w:right="21" w:firstLine="720"/>
        <w:jc w:val="center"/>
      </w:pPr>
    </w:p>
    <w:p w:rsidR="003F0B70" w:rsidRPr="004C2557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25066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FE6277">
        <w:rPr>
          <w:rFonts w:ascii="Times New Roman" w:hAnsi="Times New Roman"/>
          <w:bCs/>
          <w:sz w:val="24"/>
          <w:szCs w:val="24"/>
        </w:rPr>
        <w:t>Мельниченко Юрия Михайловича</w:t>
      </w:r>
      <w:r w:rsidRPr="00725066" w:rsidR="00725066">
        <w:rPr>
          <w:rFonts w:ascii="Times New Roman" w:eastAsia="MS Mincho" w:hAnsi="Times New Roman"/>
          <w:sz w:val="24"/>
          <w:szCs w:val="24"/>
        </w:rPr>
        <w:t xml:space="preserve"> </w:t>
      </w:r>
      <w:r w:rsidRPr="00725066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4C2557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 штрафа </w:t>
      </w:r>
      <w:r w:rsidRPr="004C2557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4C2557">
        <w:t>Реквизиты для</w:t>
      </w:r>
      <w:r w:rsidRPr="00CA5E48">
        <w:t xml:space="preserve">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5C3143">
        <w:t>12</w:t>
      </w:r>
      <w:r w:rsidR="00FE6277">
        <w:t>453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</w:t>
      </w:r>
      <w:r w:rsidRPr="00CD6252">
        <w:rPr>
          <w:rFonts w:ascii="Times New Roman" w:eastAsia="MS Mincho" w:hAnsi="Times New Roman"/>
          <w:sz w:val="24"/>
          <w:szCs w:val="24"/>
        </w:rPr>
        <w:t>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p w:rsidR="00725066" w:rsidP="00CD6252">
      <w:pPr>
        <w:ind w:right="21"/>
        <w:jc w:val="both"/>
        <w:rPr>
          <w:rFonts w:eastAsia="MS Mincho"/>
          <w:bCs/>
        </w:rPr>
      </w:pPr>
    </w:p>
    <w:sectPr w:rsidSect="003C2044">
      <w:headerReference w:type="even" r:id="rId11"/>
      <w:headerReference w:type="default" r:id="rId12"/>
      <w:headerReference w:type="first" r:id="rId13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749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FE6277">
      <w:t>1283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6B7ED8" w:rsidR="006B7ED8">
      <w:rPr>
        <w:rFonts w:ascii="Times New Roman" w:hAnsi="Times New Roman"/>
        <w:b w:val="0"/>
        <w:bCs w:val="0"/>
        <w:i w:val="0"/>
        <w:sz w:val="24"/>
        <w:szCs w:val="24"/>
      </w:rPr>
      <w:t>86MS0007-01-2025-</w:t>
    </w:r>
    <w:r w:rsidR="00FE6277">
      <w:rPr>
        <w:rFonts w:ascii="Times New Roman" w:hAnsi="Times New Roman"/>
        <w:b w:val="0"/>
        <w:bCs w:val="0"/>
        <w:i w:val="0"/>
        <w:sz w:val="24"/>
        <w:szCs w:val="24"/>
      </w:rPr>
      <w:t>003478</w:t>
    </w:r>
    <w:r w:rsidR="00D53901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FE6277">
      <w:rPr>
        <w:rFonts w:ascii="Times New Roman" w:hAnsi="Times New Roman"/>
        <w:b w:val="0"/>
        <w:bCs w:val="0"/>
        <w:i w:val="0"/>
        <w:sz w:val="24"/>
        <w:szCs w:val="24"/>
      </w:rPr>
      <w:t>69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423A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93E"/>
    <w:rsid w:val="003124DB"/>
    <w:rsid w:val="003149E3"/>
    <w:rsid w:val="003218A7"/>
    <w:rsid w:val="003225F3"/>
    <w:rsid w:val="0032309B"/>
    <w:rsid w:val="00323F2A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2EB0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5088"/>
    <w:rsid w:val="003B72AD"/>
    <w:rsid w:val="003C2044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181F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557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143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B7ED8"/>
    <w:rsid w:val="006C0958"/>
    <w:rsid w:val="006C6B8D"/>
    <w:rsid w:val="006C770A"/>
    <w:rsid w:val="006D3B33"/>
    <w:rsid w:val="006D55CC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5066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0EB3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2749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27F"/>
    <w:rsid w:val="008C0AC4"/>
    <w:rsid w:val="008C0B6D"/>
    <w:rsid w:val="008C1F60"/>
    <w:rsid w:val="008C405D"/>
    <w:rsid w:val="008C6226"/>
    <w:rsid w:val="008D0F90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2D72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2631"/>
    <w:rsid w:val="00A23C43"/>
    <w:rsid w:val="00A27A31"/>
    <w:rsid w:val="00A31713"/>
    <w:rsid w:val="00A32921"/>
    <w:rsid w:val="00A3608D"/>
    <w:rsid w:val="00A41FC8"/>
    <w:rsid w:val="00A428BD"/>
    <w:rsid w:val="00A445D4"/>
    <w:rsid w:val="00A466FA"/>
    <w:rsid w:val="00A471BF"/>
    <w:rsid w:val="00A47DB1"/>
    <w:rsid w:val="00A50999"/>
    <w:rsid w:val="00A50A4D"/>
    <w:rsid w:val="00A50ACA"/>
    <w:rsid w:val="00A50C95"/>
    <w:rsid w:val="00A51AB5"/>
    <w:rsid w:val="00A54EB3"/>
    <w:rsid w:val="00A6031D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B54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6BB"/>
    <w:rsid w:val="00B66850"/>
    <w:rsid w:val="00B67064"/>
    <w:rsid w:val="00B727F4"/>
    <w:rsid w:val="00B814DA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37AEF"/>
    <w:rsid w:val="00C4061E"/>
    <w:rsid w:val="00C42506"/>
    <w:rsid w:val="00C43869"/>
    <w:rsid w:val="00C43F66"/>
    <w:rsid w:val="00C4562D"/>
    <w:rsid w:val="00C4595F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2EBD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01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06992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A45EC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7EB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5818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277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6B62-9FEE-4DD4-B40C-05D61CF5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